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1980" w14:textId="77777777" w:rsidR="000956E9" w:rsidRPr="005D66A0" w:rsidRDefault="000956E9" w:rsidP="000956E9">
      <w:pPr>
        <w:pStyle w:val="NoSpacing"/>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6A991B9A" wp14:editId="0EC4C82D">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rPr>
        <w:t xml:space="preserve">Media Contact: </w:t>
      </w:r>
    </w:p>
    <w:p w14:paraId="1628EDFD" w14:textId="4F3A2D1C" w:rsidR="000956E9" w:rsidRDefault="000956E9" w:rsidP="000956E9">
      <w:pPr>
        <w:jc w:val="right"/>
        <w:rPr>
          <w:rFonts w:ascii="Arial" w:eastAsia="Arial" w:hAnsi="Arial" w:cs="Arial"/>
        </w:rPr>
      </w:pPr>
      <w:r w:rsidRPr="2D67E86C">
        <w:rPr>
          <w:rFonts w:ascii="Arial" w:eastAsia="Arial" w:hAnsi="Arial" w:cs="Arial"/>
        </w:rPr>
        <w:t>Jeanne Albrecht, PR Coordinator</w:t>
      </w:r>
    </w:p>
    <w:p w14:paraId="05E16F21" w14:textId="28B1B942" w:rsidR="004D2D56" w:rsidRPr="00033F53" w:rsidRDefault="004D2D56" w:rsidP="000956E9">
      <w:pPr>
        <w:jc w:val="right"/>
        <w:rPr>
          <w:rFonts w:ascii="Arial" w:hAnsi="Arial" w:cs="Arial"/>
        </w:rPr>
      </w:pPr>
      <w:r>
        <w:rPr>
          <w:rFonts w:ascii="Arial" w:hAnsi="Arial" w:cs="Arial"/>
        </w:rPr>
        <w:t>Sellmark</w:t>
      </w:r>
    </w:p>
    <w:p w14:paraId="3B3EB603" w14:textId="77777777" w:rsidR="000956E9" w:rsidRPr="00033F53" w:rsidRDefault="000956E9" w:rsidP="000956E9">
      <w:pPr>
        <w:jc w:val="right"/>
        <w:rPr>
          <w:rFonts w:ascii="Arial" w:hAnsi="Arial" w:cs="Arial"/>
        </w:rPr>
      </w:pPr>
      <w:r w:rsidRPr="488E8B4F">
        <w:rPr>
          <w:rFonts w:ascii="Arial" w:eastAsia="Arial" w:hAnsi="Arial" w:cs="Arial"/>
        </w:rPr>
        <w:t>210-392-9047</w:t>
      </w:r>
    </w:p>
    <w:p w14:paraId="6FD96648" w14:textId="77777777" w:rsidR="000956E9" w:rsidRPr="00033F53" w:rsidRDefault="000956E9" w:rsidP="000956E9">
      <w:pPr>
        <w:jc w:val="right"/>
        <w:rPr>
          <w:rFonts w:ascii="Arial" w:hAnsi="Arial" w:cs="Arial"/>
        </w:rPr>
      </w:pPr>
      <w:r w:rsidRPr="2D67E86C">
        <w:rPr>
          <w:rFonts w:ascii="Arial" w:eastAsia="Arial" w:hAnsi="Arial" w:cs="Arial"/>
        </w:rPr>
        <w:t>jca@jeannebiz.com</w:t>
      </w:r>
    </w:p>
    <w:p w14:paraId="0235C628" w14:textId="77777777" w:rsidR="000956E9" w:rsidRPr="00033F53" w:rsidRDefault="000956E9" w:rsidP="000956E9">
      <w:pPr>
        <w:jc w:val="right"/>
        <w:rPr>
          <w:rFonts w:ascii="Arial" w:hAnsi="Arial" w:cs="Arial"/>
        </w:rPr>
      </w:pPr>
      <w:r w:rsidRPr="2D67E86C">
        <w:rPr>
          <w:rFonts w:ascii="Arial" w:eastAsia="Arial" w:hAnsi="Arial" w:cs="Arial"/>
        </w:rPr>
        <w:t>(Please email or call for photos, videos, advance interviews, etc.)</w:t>
      </w:r>
    </w:p>
    <w:p w14:paraId="63FF9285" w14:textId="19A9FD70" w:rsidR="000956E9" w:rsidRPr="00033F53" w:rsidRDefault="00A65670" w:rsidP="000956E9">
      <w:pPr>
        <w:jc w:val="right"/>
        <w:rPr>
          <w:rFonts w:ascii="Arial" w:hAnsi="Arial" w:cs="Arial"/>
        </w:rPr>
      </w:pPr>
      <w:r>
        <w:rPr>
          <w:rFonts w:ascii="Arial" w:eastAsia="Arial" w:hAnsi="Arial" w:cs="Arial"/>
        </w:rPr>
        <w:t xml:space="preserve">January </w:t>
      </w:r>
      <w:r w:rsidR="000956E9">
        <w:rPr>
          <w:rFonts w:ascii="Arial" w:eastAsia="Arial" w:hAnsi="Arial" w:cs="Arial"/>
        </w:rPr>
        <w:t>201</w:t>
      </w:r>
      <w:r>
        <w:rPr>
          <w:rFonts w:ascii="Arial" w:eastAsia="Arial" w:hAnsi="Arial" w:cs="Arial"/>
        </w:rPr>
        <w:t>8</w:t>
      </w:r>
    </w:p>
    <w:p w14:paraId="5EA4D5AE" w14:textId="77777777" w:rsidR="000956E9" w:rsidRDefault="000956E9" w:rsidP="000956E9">
      <w:pPr>
        <w:rPr>
          <w:rFonts w:ascii="Arial" w:hAnsi="Arial" w:cs="Arial"/>
          <w:b/>
        </w:rPr>
      </w:pPr>
    </w:p>
    <w:p w14:paraId="74A64B20" w14:textId="77777777" w:rsidR="000956E9" w:rsidRDefault="000956E9" w:rsidP="000956E9">
      <w:pPr>
        <w:rPr>
          <w:rFonts w:ascii="Arial" w:hAnsi="Arial" w:cs="Arial"/>
          <w:b/>
        </w:rPr>
      </w:pPr>
    </w:p>
    <w:p w14:paraId="2A9CFF71" w14:textId="1962B38D" w:rsidR="000956E9" w:rsidRPr="000956E9" w:rsidRDefault="000956E9" w:rsidP="000956E9">
      <w:pPr>
        <w:spacing w:after="120"/>
        <w:rPr>
          <w:rStyle w:val="Strong"/>
          <w:rFonts w:ascii="Arial" w:eastAsia="Arial" w:hAnsi="Arial" w:cs="Arial"/>
          <w:b w:val="0"/>
        </w:rPr>
      </w:pPr>
      <w:r>
        <w:rPr>
          <w:rStyle w:val="Strong"/>
          <w:rFonts w:ascii="Arial" w:eastAsia="Arial" w:hAnsi="Arial" w:cs="Arial"/>
          <w:b w:val="0"/>
        </w:rPr>
        <w:t>For</w:t>
      </w:r>
      <w:r w:rsidR="00576056">
        <w:rPr>
          <w:rStyle w:val="Strong"/>
          <w:rFonts w:ascii="Arial" w:eastAsia="Arial" w:hAnsi="Arial" w:cs="Arial"/>
          <w:b w:val="0"/>
        </w:rPr>
        <w:t xml:space="preserve"> Immediate Release</w:t>
      </w:r>
      <w:r w:rsidR="00B30D3B">
        <w:rPr>
          <w:rStyle w:val="Strong"/>
          <w:rFonts w:ascii="Arial" w:eastAsia="Arial" w:hAnsi="Arial" w:cs="Arial"/>
          <w:b w:val="0"/>
        </w:rPr>
        <w:t xml:space="preserve"> (Calendar listing at end of release)</w:t>
      </w:r>
      <w:r w:rsidR="00576056">
        <w:rPr>
          <w:rStyle w:val="Strong"/>
          <w:rFonts w:ascii="Arial" w:eastAsia="Arial" w:hAnsi="Arial" w:cs="Arial"/>
          <w:b w:val="0"/>
        </w:rPr>
        <w:t>:</w:t>
      </w:r>
    </w:p>
    <w:p w14:paraId="64004C6B" w14:textId="51BD467F" w:rsidR="000956E9" w:rsidRDefault="000956E9" w:rsidP="000956E9">
      <w:pPr>
        <w:spacing w:after="120"/>
        <w:jc w:val="center"/>
        <w:rPr>
          <w:rStyle w:val="Strong"/>
          <w:rFonts w:ascii="Arial" w:eastAsia="Arial" w:hAnsi="Arial" w:cs="Arial"/>
        </w:rPr>
      </w:pPr>
      <w:r>
        <w:rPr>
          <w:rStyle w:val="Strong"/>
          <w:rFonts w:ascii="Arial" w:eastAsia="Arial" w:hAnsi="Arial" w:cs="Arial"/>
        </w:rPr>
        <w:t xml:space="preserve">Sundown Social to </w:t>
      </w:r>
      <w:r w:rsidR="00A613ED">
        <w:rPr>
          <w:rStyle w:val="Strong"/>
          <w:rFonts w:ascii="Arial" w:eastAsia="Arial" w:hAnsi="Arial" w:cs="Arial"/>
        </w:rPr>
        <w:t>feature Texas music legend Dale Watson</w:t>
      </w:r>
    </w:p>
    <w:p w14:paraId="7A8091D0" w14:textId="3873C5CA" w:rsidR="000956E9" w:rsidRPr="000956E9" w:rsidRDefault="000956E9" w:rsidP="000956E9">
      <w:pPr>
        <w:spacing w:after="120"/>
        <w:jc w:val="center"/>
        <w:rPr>
          <w:rStyle w:val="Strong"/>
          <w:rFonts w:ascii="Arial" w:hAnsi="Arial" w:cs="Arial"/>
          <w:b w:val="0"/>
          <w:i/>
          <w:szCs w:val="24"/>
        </w:rPr>
      </w:pPr>
      <w:r>
        <w:rPr>
          <w:rStyle w:val="Strong"/>
          <w:rFonts w:ascii="Arial" w:eastAsia="Arial" w:hAnsi="Arial" w:cs="Arial"/>
          <w:b w:val="0"/>
          <w:i/>
        </w:rPr>
        <w:t>Texas-Sized Event Benefits Washington</w:t>
      </w:r>
      <w:r w:rsidR="00A613ED">
        <w:rPr>
          <w:rStyle w:val="Strong"/>
          <w:rFonts w:ascii="Arial" w:eastAsia="Arial" w:hAnsi="Arial" w:cs="Arial"/>
          <w:b w:val="0"/>
          <w:i/>
        </w:rPr>
        <w:t xml:space="preserve"> on the Brazos</w:t>
      </w:r>
    </w:p>
    <w:p w14:paraId="3166DCD0" w14:textId="77777777" w:rsidR="00955342" w:rsidRPr="00FB5E55" w:rsidRDefault="00955342" w:rsidP="000956E9">
      <w:pPr>
        <w:rPr>
          <w:rFonts w:ascii="Arial" w:hAnsi="Arial" w:cs="Arial"/>
          <w:bCs/>
          <w:iCs/>
          <w:sz w:val="24"/>
          <w:szCs w:val="24"/>
        </w:rPr>
      </w:pPr>
    </w:p>
    <w:p w14:paraId="5231E1F7" w14:textId="475F9BE1" w:rsidR="00955342" w:rsidRPr="0084565F" w:rsidRDefault="00955342" w:rsidP="00F6675F">
      <w:pPr>
        <w:jc w:val="both"/>
        <w:rPr>
          <w:rFonts w:ascii="Arial" w:hAnsi="Arial" w:cs="Arial"/>
          <w:bCs/>
          <w:iCs/>
        </w:rPr>
      </w:pPr>
      <w:r w:rsidRPr="0084565F">
        <w:rPr>
          <w:rFonts w:ascii="Arial" w:hAnsi="Arial" w:cs="Arial"/>
          <w:bCs/>
          <w:iCs/>
        </w:rPr>
        <w:t xml:space="preserve">The </w:t>
      </w:r>
      <w:hyperlink r:id="rId7" w:history="1">
        <w:r w:rsidRPr="0084565F">
          <w:rPr>
            <w:rStyle w:val="Hyperlink"/>
            <w:rFonts w:ascii="Arial" w:hAnsi="Arial" w:cs="Arial"/>
            <w:bCs/>
            <w:iCs/>
          </w:rPr>
          <w:t>Washington on the Brazos State Park Association</w:t>
        </w:r>
      </w:hyperlink>
      <w:r w:rsidRPr="0084565F">
        <w:rPr>
          <w:rFonts w:ascii="Arial" w:hAnsi="Arial" w:cs="Arial"/>
          <w:bCs/>
          <w:iCs/>
        </w:rPr>
        <w:t xml:space="preserve"> will celebrate 182 years of Texas—where the stars are big and bright—at its annual Sundown Social at 6 p.m., Saturday, April 21, 2018, at </w:t>
      </w:r>
      <w:hyperlink r:id="rId8" w:history="1">
        <w:proofErr w:type="spellStart"/>
        <w:r w:rsidRPr="0084565F">
          <w:rPr>
            <w:rStyle w:val="Hyperlink"/>
            <w:rFonts w:ascii="Arial" w:hAnsi="Arial" w:cs="Arial"/>
          </w:rPr>
          <w:t>Roc</w:t>
        </w:r>
        <w:r w:rsidRPr="0084565F">
          <w:rPr>
            <w:rStyle w:val="Hyperlink"/>
            <w:rFonts w:ascii="Arial" w:hAnsi="Arial" w:cs="Arial"/>
          </w:rPr>
          <w:t>k</w:t>
        </w:r>
        <w:r w:rsidRPr="0084565F">
          <w:rPr>
            <w:rStyle w:val="Hyperlink"/>
            <w:rFonts w:ascii="Arial" w:hAnsi="Arial" w:cs="Arial"/>
          </w:rPr>
          <w:t>in</w:t>
        </w:r>
        <w:proofErr w:type="spellEnd"/>
        <w:r w:rsidRPr="0084565F">
          <w:rPr>
            <w:rStyle w:val="Hyperlink"/>
            <w:rFonts w:ascii="Arial" w:hAnsi="Arial" w:cs="Arial"/>
          </w:rPr>
          <w:t>’ Star Ranch</w:t>
        </w:r>
      </w:hyperlink>
      <w:r w:rsidR="000B6CDD" w:rsidRPr="0084565F">
        <w:rPr>
          <w:rFonts w:ascii="Arial" w:hAnsi="Arial" w:cs="Arial"/>
          <w:bCs/>
          <w:iCs/>
        </w:rPr>
        <w:t>, Brenham, Texas.</w:t>
      </w:r>
    </w:p>
    <w:p w14:paraId="5EB6A8BB" w14:textId="77777777" w:rsidR="00955342" w:rsidRPr="0084565F" w:rsidRDefault="00955342" w:rsidP="00F6675F">
      <w:pPr>
        <w:pStyle w:val="NoSpacing"/>
        <w:jc w:val="both"/>
        <w:rPr>
          <w:rFonts w:ascii="Arial" w:hAnsi="Arial" w:cs="Arial"/>
        </w:rPr>
      </w:pPr>
    </w:p>
    <w:p w14:paraId="2073EC45" w14:textId="122E89A1" w:rsidR="00C8074D" w:rsidRPr="0084565F" w:rsidRDefault="00C8074D" w:rsidP="00F6675F">
      <w:pPr>
        <w:rPr>
          <w:rFonts w:ascii="Arial" w:hAnsi="Arial" w:cs="Arial"/>
        </w:rPr>
      </w:pPr>
      <w:r w:rsidRPr="0084565F">
        <w:rPr>
          <w:rFonts w:ascii="Arial" w:hAnsi="Arial" w:cs="Arial"/>
        </w:rPr>
        <w:t>Featured entertainment will be</w:t>
      </w:r>
      <w:r w:rsidRPr="0084565F">
        <w:rPr>
          <w:rFonts w:ascii="Arial" w:hAnsi="Arial" w:cs="Arial"/>
          <w:b/>
        </w:rPr>
        <w:t xml:space="preserve"> </w:t>
      </w:r>
      <w:hyperlink r:id="rId9" w:history="1">
        <w:r w:rsidRPr="0084565F">
          <w:rPr>
            <w:rStyle w:val="Hyperlink"/>
            <w:rFonts w:ascii="Arial" w:hAnsi="Arial" w:cs="Arial"/>
          </w:rPr>
          <w:t>Dale Watson</w:t>
        </w:r>
      </w:hyperlink>
      <w:r w:rsidR="00E82AEF" w:rsidRPr="0084565F">
        <w:rPr>
          <w:rFonts w:ascii="Arial" w:hAnsi="Arial" w:cs="Arial"/>
        </w:rPr>
        <w:t>—</w:t>
      </w:r>
      <w:r w:rsidRPr="0084565F">
        <w:rPr>
          <w:rFonts w:ascii="Arial" w:hAnsi="Arial" w:cs="Arial"/>
        </w:rPr>
        <w:t>du</w:t>
      </w:r>
      <w:r w:rsidR="003B74A7" w:rsidRPr="0084565F">
        <w:rPr>
          <w:rFonts w:ascii="Arial" w:hAnsi="Arial" w:cs="Arial"/>
        </w:rPr>
        <w:t xml:space="preserve">bbed the silver pompadoured, Lone Star beer drinkin', </w:t>
      </w:r>
      <w:proofErr w:type="gramStart"/>
      <w:r w:rsidR="003B74A7" w:rsidRPr="0084565F">
        <w:rPr>
          <w:rFonts w:ascii="Arial" w:hAnsi="Arial" w:cs="Arial"/>
        </w:rPr>
        <w:t>honky-tonk baritone by the</w:t>
      </w:r>
      <w:proofErr w:type="gramEnd"/>
      <w:r w:rsidR="003B74A7" w:rsidRPr="0084565F">
        <w:rPr>
          <w:rFonts w:ascii="Arial" w:hAnsi="Arial" w:cs="Arial"/>
        </w:rPr>
        <w:t xml:space="preserve"> Austin Chronicle</w:t>
      </w:r>
      <w:r w:rsidRPr="0084565F">
        <w:rPr>
          <w:rFonts w:ascii="Arial" w:hAnsi="Arial" w:cs="Arial"/>
        </w:rPr>
        <w:t>.</w:t>
      </w:r>
      <w:r w:rsidR="0018218D" w:rsidRPr="0084565F">
        <w:rPr>
          <w:rFonts w:ascii="Arial" w:hAnsi="Arial" w:cs="Arial"/>
        </w:rPr>
        <w:t xml:space="preserve"> “Seeing honky tonker Dale Watson live is much different than listening to his studio recordings. Sure, you still get great lyrics booming from Watson's distinctive voice, but the live shows have </w:t>
      </w:r>
      <w:proofErr w:type="gramStart"/>
      <w:r w:rsidR="0018218D" w:rsidRPr="0084565F">
        <w:rPr>
          <w:rFonts w:ascii="Arial" w:hAnsi="Arial" w:cs="Arial"/>
        </w:rPr>
        <w:t>an energy</w:t>
      </w:r>
      <w:proofErr w:type="gramEnd"/>
      <w:r w:rsidR="0018218D" w:rsidRPr="0084565F">
        <w:rPr>
          <w:rFonts w:ascii="Arial" w:hAnsi="Arial" w:cs="Arial"/>
        </w:rPr>
        <w:t xml:space="preserve"> and a playfulness that doesn't always come through on a studio cut. And Watson's live shows are always top-notch experiences.” (</w:t>
      </w:r>
      <w:hyperlink r:id="rId10" w:history="1">
        <w:r w:rsidR="0018218D" w:rsidRPr="0084565F">
          <w:rPr>
            <w:rStyle w:val="Hyperlink"/>
            <w:rFonts w:ascii="Arial" w:hAnsi="Arial" w:cs="Arial"/>
          </w:rPr>
          <w:t>Pittsburg City Paper</w:t>
        </w:r>
      </w:hyperlink>
      <w:r w:rsidR="0018218D" w:rsidRPr="0084565F">
        <w:rPr>
          <w:rFonts w:ascii="Arial" w:hAnsi="Arial" w:cs="Arial"/>
        </w:rPr>
        <w:t>)</w:t>
      </w:r>
    </w:p>
    <w:p w14:paraId="1B983EA3" w14:textId="77777777" w:rsidR="00FB5E55" w:rsidRPr="00FB5E55" w:rsidRDefault="00FB5E55" w:rsidP="00A613ED">
      <w:pPr>
        <w:jc w:val="both"/>
        <w:rPr>
          <w:rFonts w:ascii="Arial" w:hAnsi="Arial" w:cs="Arial"/>
          <w:sz w:val="24"/>
          <w:szCs w:val="24"/>
        </w:rPr>
      </w:pPr>
    </w:p>
    <w:p w14:paraId="3AA7AB7D" w14:textId="4E22A44E" w:rsidR="003B74A7" w:rsidRPr="00576056" w:rsidRDefault="003B74A7" w:rsidP="00576056">
      <w:pPr>
        <w:rPr>
          <w:rFonts w:ascii="Arial" w:hAnsi="Arial" w:cs="Arial"/>
        </w:rPr>
      </w:pPr>
      <w:r w:rsidRPr="00576056">
        <w:rPr>
          <w:rFonts w:ascii="Arial" w:hAnsi="Arial" w:cs="Arial"/>
        </w:rPr>
        <w:t xml:space="preserve">Featuring </w:t>
      </w:r>
      <w:r w:rsidR="00FB5E55" w:rsidRPr="00576056">
        <w:rPr>
          <w:rFonts w:ascii="Arial" w:hAnsi="Arial" w:cs="Arial"/>
        </w:rPr>
        <w:t>a go</w:t>
      </w:r>
      <w:r w:rsidR="00E600EB" w:rsidRPr="00576056">
        <w:rPr>
          <w:rFonts w:ascii="Arial" w:hAnsi="Arial" w:cs="Arial"/>
        </w:rPr>
        <w:t xml:space="preserve">urmet steak dinner by </w:t>
      </w:r>
      <w:r w:rsidR="00BE6A3D" w:rsidRPr="00576056">
        <w:rPr>
          <w:rFonts w:ascii="Arial" w:hAnsi="Arial" w:cs="Arial"/>
        </w:rPr>
        <w:t xml:space="preserve">a </w:t>
      </w:r>
      <w:r w:rsidR="00E600EB" w:rsidRPr="00576056">
        <w:rPr>
          <w:rFonts w:ascii="Arial" w:hAnsi="Arial" w:cs="Arial"/>
        </w:rPr>
        <w:t>team of chuck wagon cookers</w:t>
      </w:r>
      <w:r w:rsidR="004E1EC5" w:rsidRPr="00576056">
        <w:rPr>
          <w:rFonts w:ascii="Arial" w:hAnsi="Arial" w:cs="Arial"/>
        </w:rPr>
        <w:t xml:space="preserve"> led by Jimmy Detro</w:t>
      </w:r>
      <w:r w:rsidRPr="00576056">
        <w:rPr>
          <w:rFonts w:ascii="Arial" w:hAnsi="Arial" w:cs="Arial"/>
        </w:rPr>
        <w:t xml:space="preserve">, </w:t>
      </w:r>
      <w:r w:rsidR="00BE6A3D" w:rsidRPr="00576056">
        <w:rPr>
          <w:rFonts w:ascii="Arial" w:hAnsi="Arial" w:cs="Arial"/>
        </w:rPr>
        <w:t xml:space="preserve">cocktails, </w:t>
      </w:r>
      <w:r w:rsidR="00FB5E55" w:rsidRPr="00576056">
        <w:rPr>
          <w:rFonts w:ascii="Arial" w:hAnsi="Arial" w:cs="Arial"/>
        </w:rPr>
        <w:t xml:space="preserve">Dale Watson </w:t>
      </w:r>
      <w:r w:rsidRPr="00576056">
        <w:rPr>
          <w:rFonts w:ascii="Arial" w:hAnsi="Arial" w:cs="Arial"/>
        </w:rPr>
        <w:t xml:space="preserve">concert and auctions filled with Texian treasures, </w:t>
      </w:r>
      <w:bookmarkStart w:id="0" w:name="_GoBack"/>
      <w:r w:rsidRPr="00576056">
        <w:rPr>
          <w:rFonts w:ascii="Arial" w:hAnsi="Arial" w:cs="Arial"/>
        </w:rPr>
        <w:t xml:space="preserve">all proceeds from this Texas-size party will benefit </w:t>
      </w:r>
      <w:r w:rsidR="00A613ED" w:rsidRPr="00576056">
        <w:rPr>
          <w:rFonts w:ascii="Arial" w:hAnsi="Arial" w:cs="Arial"/>
        </w:rPr>
        <w:t xml:space="preserve">the </w:t>
      </w:r>
      <w:r w:rsidRPr="00576056">
        <w:rPr>
          <w:rFonts w:ascii="Arial" w:hAnsi="Arial" w:cs="Arial"/>
        </w:rPr>
        <w:t>Washington on the Brazos State Park Association and its educati</w:t>
      </w:r>
      <w:r w:rsidR="00A613ED" w:rsidRPr="00576056">
        <w:rPr>
          <w:rFonts w:ascii="Arial" w:hAnsi="Arial" w:cs="Arial"/>
        </w:rPr>
        <w:t>onal programming</w:t>
      </w:r>
      <w:r w:rsidRPr="00576056">
        <w:rPr>
          <w:rFonts w:ascii="Arial" w:hAnsi="Arial" w:cs="Arial"/>
        </w:rPr>
        <w:t xml:space="preserve"> and </w:t>
      </w:r>
      <w:r w:rsidR="00A613ED" w:rsidRPr="00576056">
        <w:rPr>
          <w:rFonts w:ascii="Arial" w:hAnsi="Arial" w:cs="Arial"/>
        </w:rPr>
        <w:t>expansi</w:t>
      </w:r>
      <w:r w:rsidR="0051094A" w:rsidRPr="00576056">
        <w:rPr>
          <w:rFonts w:ascii="Arial" w:hAnsi="Arial" w:cs="Arial"/>
        </w:rPr>
        <w:t xml:space="preserve">on </w:t>
      </w:r>
      <w:r w:rsidRPr="00576056">
        <w:rPr>
          <w:rFonts w:ascii="Arial" w:hAnsi="Arial" w:cs="Arial"/>
        </w:rPr>
        <w:t xml:space="preserve">of </w:t>
      </w:r>
      <w:r w:rsidR="00A613ED" w:rsidRPr="00576056">
        <w:rPr>
          <w:rFonts w:ascii="Arial" w:hAnsi="Arial" w:cs="Arial"/>
        </w:rPr>
        <w:t>the 293-acre park</w:t>
      </w:r>
      <w:r w:rsidR="000B6CDD" w:rsidRPr="00576056">
        <w:rPr>
          <w:rFonts w:ascii="Arial" w:hAnsi="Arial" w:cs="Arial"/>
        </w:rPr>
        <w:t xml:space="preserve"> encompassing </w:t>
      </w:r>
      <w:hyperlink r:id="rId11" w:history="1">
        <w:r w:rsidR="000B6CDD" w:rsidRPr="00576056">
          <w:rPr>
            <w:rStyle w:val="Hyperlink"/>
            <w:rFonts w:ascii="Arial" w:hAnsi="Arial" w:cs="Arial"/>
          </w:rPr>
          <w:t>Washington on the Braz</w:t>
        </w:r>
        <w:r w:rsidR="00A613ED" w:rsidRPr="00576056">
          <w:rPr>
            <w:rStyle w:val="Hyperlink"/>
            <w:rFonts w:ascii="Arial" w:hAnsi="Arial" w:cs="Arial"/>
          </w:rPr>
          <w:t>os State Historic Site</w:t>
        </w:r>
      </w:hyperlink>
      <w:r w:rsidR="0051094A" w:rsidRPr="00576056">
        <w:rPr>
          <w:rFonts w:ascii="Arial" w:hAnsi="Arial" w:cs="Arial"/>
        </w:rPr>
        <w:t>.</w:t>
      </w:r>
      <w:r w:rsidR="00437C78" w:rsidRPr="00576056">
        <w:rPr>
          <w:rFonts w:ascii="Arial" w:hAnsi="Arial" w:cs="Arial"/>
        </w:rPr>
        <w:tab/>
      </w:r>
      <w:bookmarkEnd w:id="0"/>
    </w:p>
    <w:p w14:paraId="7CEC8516" w14:textId="77777777" w:rsidR="00A613ED" w:rsidRPr="00576056" w:rsidRDefault="00A613ED" w:rsidP="00576056">
      <w:pPr>
        <w:rPr>
          <w:rFonts w:ascii="Arial" w:hAnsi="Arial" w:cs="Arial"/>
        </w:rPr>
      </w:pPr>
    </w:p>
    <w:p w14:paraId="18BA9867" w14:textId="5F6F5058" w:rsidR="00A613ED" w:rsidRPr="00576056" w:rsidRDefault="00A613ED" w:rsidP="00576056">
      <w:pPr>
        <w:rPr>
          <w:rFonts w:ascii="Arial" w:hAnsi="Arial" w:cs="Arial"/>
        </w:rPr>
      </w:pPr>
      <w:r w:rsidRPr="00576056">
        <w:rPr>
          <w:rFonts w:ascii="Arial" w:hAnsi="Arial" w:cs="Arial"/>
        </w:rPr>
        <w:t xml:space="preserve">“The Park Association is launching a renewal project in 2018 to greatly improve the experience for visitors with enhanced visuals, landscaping and signage that this venerable landmark deserves,” says Park Association President Cyndee Smith.  “It is important for people to know that every dollar raised at the Sundown Social directly benefits Washington on the Brazos and that the money stays here: ‘Where Texas Became Texas.’” </w:t>
      </w:r>
      <w:r w:rsidR="0051094A" w:rsidRPr="00576056">
        <w:rPr>
          <w:rFonts w:ascii="Arial" w:hAnsi="Arial" w:cs="Arial"/>
        </w:rPr>
        <w:t>Washington on the Brazos is where 59 delegates bravely met in 1836 to formally declare independence from Mexico.</w:t>
      </w:r>
    </w:p>
    <w:p w14:paraId="550DD985" w14:textId="77777777" w:rsidR="00576056" w:rsidRPr="00576056" w:rsidRDefault="00576056" w:rsidP="00576056">
      <w:pPr>
        <w:rPr>
          <w:rFonts w:ascii="Arial" w:hAnsi="Arial" w:cs="Arial"/>
        </w:rPr>
      </w:pPr>
    </w:p>
    <w:p w14:paraId="53E640DC" w14:textId="7A8ED853" w:rsidR="00255514" w:rsidRPr="00576056" w:rsidRDefault="00255514" w:rsidP="00576056">
      <w:pPr>
        <w:rPr>
          <w:rFonts w:ascii="Arial" w:hAnsi="Arial" w:cs="Arial"/>
        </w:rPr>
      </w:pPr>
      <w:r w:rsidRPr="00576056">
        <w:rPr>
          <w:rFonts w:ascii="Arial" w:hAnsi="Arial" w:cs="Arial"/>
        </w:rPr>
        <w:t>The gala will honor the Fultz Family of Navasota, longtime and ardent supporters of Washington on the Brazos and the Park Association. The Joe and Artie Fultz estate, led by John M. Fultz, deceased former President and Board Director of the Park Association, placed on permanent loan the iconic “The Reading of the Texas Declaration of Independence” painting to the Star of Republic Museum at Washington on the Brazos site in 1970s. The painting debuted at the 1936 Texas Centennial celebration in Dallas and hung at the San Jacinto Monument before coming to the Star of the Republic Museum. Many Fultz family members have served in support of the park: Joe King Fultz served as President of the Park Association from 2004-2007, and is presently on the advisory board. Those who have assisted each year with the Sundown Social include Joe King, Monica, Josh, Jon C., Yolanda, Kathy, Jeffrey and Sherry Fultz. In memory and recognition of John Fultz, often seen wearing his Silver Belly cowboy hat at park functions, the 2018 theme will be “Tip Your Hat at the Sundown Social.”  </w:t>
      </w:r>
    </w:p>
    <w:p w14:paraId="43531475" w14:textId="77777777" w:rsidR="00255514" w:rsidRPr="00576056" w:rsidRDefault="00255514" w:rsidP="00576056">
      <w:pPr>
        <w:rPr>
          <w:rFonts w:ascii="Arial" w:hAnsi="Arial" w:cs="Arial"/>
        </w:rPr>
      </w:pPr>
      <w:r w:rsidRPr="00576056">
        <w:rPr>
          <w:rFonts w:ascii="Arial" w:hAnsi="Arial" w:cs="Arial"/>
        </w:rPr>
        <w:t> </w:t>
      </w:r>
    </w:p>
    <w:p w14:paraId="58420ABB" w14:textId="43764CB5" w:rsidR="00A613ED" w:rsidRPr="00576056" w:rsidRDefault="00A613ED" w:rsidP="00576056">
      <w:pPr>
        <w:rPr>
          <w:rFonts w:ascii="Arial" w:hAnsi="Arial" w:cs="Arial"/>
        </w:rPr>
      </w:pPr>
      <w:r w:rsidRPr="00576056">
        <w:rPr>
          <w:rFonts w:ascii="Arial" w:hAnsi="Arial" w:cs="Arial"/>
        </w:rPr>
        <w:t xml:space="preserve">Tickets are limited; the event has sold out the last two years. Contact Ginger Moreland, Park Association Administrator, at 979-830-1824 or </w:t>
      </w:r>
      <w:hyperlink r:id="rId12" w:history="1">
        <w:r w:rsidRPr="00576056">
          <w:rPr>
            <w:rStyle w:val="Hyperlink"/>
            <w:rFonts w:ascii="Arial" w:hAnsi="Arial" w:cs="Arial"/>
          </w:rPr>
          <w:t>office@wheretexasbecametexas.org</w:t>
        </w:r>
      </w:hyperlink>
      <w:r w:rsidRPr="00576056">
        <w:rPr>
          <w:rFonts w:ascii="Arial" w:hAnsi="Arial" w:cs="Arial"/>
        </w:rPr>
        <w:t xml:space="preserve"> for tickets and sponsorship information.</w:t>
      </w:r>
      <w:r w:rsidR="003D2DB9" w:rsidRPr="00576056">
        <w:rPr>
          <w:rFonts w:ascii="Arial" w:hAnsi="Arial" w:cs="Arial"/>
        </w:rPr>
        <w:t xml:space="preserve"> Deadline to RSVP is </w:t>
      </w:r>
      <w:r w:rsidR="00BE6A3D" w:rsidRPr="00576056">
        <w:rPr>
          <w:rFonts w:ascii="Arial" w:hAnsi="Arial" w:cs="Arial"/>
        </w:rPr>
        <w:t xml:space="preserve">Friday, </w:t>
      </w:r>
      <w:r w:rsidR="003D2DB9" w:rsidRPr="00576056">
        <w:rPr>
          <w:rFonts w:ascii="Arial" w:hAnsi="Arial" w:cs="Arial"/>
        </w:rPr>
        <w:t>April 13</w:t>
      </w:r>
      <w:r w:rsidR="00BE6A3D" w:rsidRPr="00576056">
        <w:rPr>
          <w:rFonts w:ascii="Arial" w:hAnsi="Arial" w:cs="Arial"/>
        </w:rPr>
        <w:t xml:space="preserve">, 2018.  </w:t>
      </w:r>
      <w:r w:rsidRPr="00576056">
        <w:rPr>
          <w:rFonts w:ascii="Arial" w:hAnsi="Arial" w:cs="Arial"/>
        </w:rPr>
        <w:t xml:space="preserve"> Overnight accommodations are available at the Sundown Social venue</w:t>
      </w:r>
      <w:r w:rsidR="00BE6A3D" w:rsidRPr="00576056">
        <w:rPr>
          <w:rFonts w:ascii="Arial" w:hAnsi="Arial" w:cs="Arial"/>
        </w:rPr>
        <w:t>:</w:t>
      </w:r>
      <w:r w:rsidRPr="00576056">
        <w:rPr>
          <w:rFonts w:ascii="Arial" w:hAnsi="Arial" w:cs="Arial"/>
        </w:rPr>
        <w:t xml:space="preserve"> </w:t>
      </w:r>
      <w:hyperlink r:id="rId13" w:history="1">
        <w:r w:rsidRPr="00576056">
          <w:rPr>
            <w:rStyle w:val="Hyperlink"/>
            <w:rFonts w:ascii="Arial" w:hAnsi="Arial" w:cs="Arial"/>
          </w:rPr>
          <w:t>Rockin’ Star Ranch</w:t>
        </w:r>
      </w:hyperlink>
      <w:r w:rsidRPr="00576056">
        <w:rPr>
          <w:rFonts w:ascii="Arial" w:hAnsi="Arial" w:cs="Arial"/>
        </w:rPr>
        <w:t xml:space="preserve">.  </w:t>
      </w:r>
    </w:p>
    <w:p w14:paraId="4AFCB9FA" w14:textId="77777777" w:rsidR="003B74A7" w:rsidRPr="00576056" w:rsidRDefault="003B74A7" w:rsidP="00A613ED">
      <w:pPr>
        <w:pStyle w:val="NoSpacing"/>
        <w:jc w:val="both"/>
        <w:rPr>
          <w:rFonts w:ascii="Arial" w:hAnsi="Arial" w:cs="Arial"/>
        </w:rPr>
      </w:pPr>
    </w:p>
    <w:p w14:paraId="729CEEA3" w14:textId="04046ECF" w:rsidR="003B74A7" w:rsidRPr="00576056" w:rsidRDefault="003B74A7" w:rsidP="00576056">
      <w:pPr>
        <w:pStyle w:val="NoSpacing"/>
        <w:jc w:val="both"/>
        <w:rPr>
          <w:rFonts w:ascii="Arial" w:hAnsi="Arial" w:cs="Arial"/>
        </w:rPr>
      </w:pPr>
      <w:r w:rsidRPr="00576056">
        <w:rPr>
          <w:rFonts w:ascii="Arial" w:hAnsi="Arial" w:cs="Arial"/>
          <w:color w:val="000000"/>
        </w:rPr>
        <w:t>Dedicated to supporting the site’s preservation project</w:t>
      </w:r>
      <w:r w:rsidR="00093FC6" w:rsidRPr="00576056">
        <w:rPr>
          <w:rFonts w:ascii="Arial" w:hAnsi="Arial" w:cs="Arial"/>
          <w:color w:val="000000"/>
        </w:rPr>
        <w:t xml:space="preserve">s, celebrations and educational </w:t>
      </w:r>
      <w:r w:rsidRPr="00576056">
        <w:rPr>
          <w:rFonts w:ascii="Arial" w:hAnsi="Arial" w:cs="Arial"/>
          <w:color w:val="000000"/>
        </w:rPr>
        <w:t>opportunities</w:t>
      </w:r>
      <w:r w:rsidRPr="00576056">
        <w:rPr>
          <w:rFonts w:ascii="Arial" w:hAnsi="Arial" w:cs="Arial"/>
        </w:rPr>
        <w:t xml:space="preserve">, the </w:t>
      </w:r>
      <w:r w:rsidR="000B6CDD" w:rsidRPr="00576056">
        <w:rPr>
          <w:rFonts w:ascii="Arial" w:hAnsi="Arial" w:cs="Arial"/>
        </w:rPr>
        <w:t xml:space="preserve">Park </w:t>
      </w:r>
      <w:r w:rsidRPr="00576056">
        <w:rPr>
          <w:rFonts w:ascii="Arial" w:hAnsi="Arial" w:cs="Arial"/>
        </w:rPr>
        <w:t>Association has played an integral par</w:t>
      </w:r>
      <w:r w:rsidR="00093FC6" w:rsidRPr="00576056">
        <w:rPr>
          <w:rFonts w:ascii="Arial" w:hAnsi="Arial" w:cs="Arial"/>
        </w:rPr>
        <w:t xml:space="preserve">t in the creation, expansion or </w:t>
      </w:r>
      <w:r w:rsidR="005A1CB9" w:rsidRPr="00576056">
        <w:rPr>
          <w:rFonts w:ascii="Arial" w:hAnsi="Arial" w:cs="Arial"/>
        </w:rPr>
        <w:t>r</w:t>
      </w:r>
      <w:r w:rsidRPr="00576056">
        <w:rPr>
          <w:rFonts w:ascii="Arial" w:hAnsi="Arial" w:cs="Arial"/>
        </w:rPr>
        <w:t xml:space="preserve">econstruction of </w:t>
      </w:r>
      <w:r w:rsidR="00E600EB" w:rsidRPr="00576056">
        <w:rPr>
          <w:rFonts w:ascii="Arial" w:hAnsi="Arial" w:cs="Arial"/>
        </w:rPr>
        <w:t>the Star of the Republic Museum.</w:t>
      </w:r>
      <w:r w:rsidRPr="00576056">
        <w:rPr>
          <w:rFonts w:ascii="Arial" w:hAnsi="Arial" w:cs="Arial"/>
        </w:rPr>
        <w:t xml:space="preserve"> the Visitor </w:t>
      </w:r>
      <w:r w:rsidR="00E600EB" w:rsidRPr="00576056">
        <w:rPr>
          <w:rFonts w:ascii="Arial" w:hAnsi="Arial" w:cs="Arial"/>
        </w:rPr>
        <w:t>Center and its displays, Independence Hall,</w:t>
      </w:r>
      <w:r w:rsidRPr="00576056">
        <w:rPr>
          <w:rFonts w:ascii="Arial" w:hAnsi="Arial" w:cs="Arial"/>
        </w:rPr>
        <w:t xml:space="preserve"> and Barrington Living History Farm</w:t>
      </w:r>
      <w:r w:rsidR="00093FC6" w:rsidRPr="00576056">
        <w:rPr>
          <w:rFonts w:ascii="Arial" w:hAnsi="Arial" w:cs="Arial"/>
        </w:rPr>
        <w:t xml:space="preserve">, home of </w:t>
      </w:r>
      <w:r w:rsidR="00093FC6" w:rsidRPr="00576056">
        <w:rPr>
          <w:rFonts w:ascii="Arial" w:hAnsi="Arial" w:cs="Arial"/>
        </w:rPr>
        <w:lastRenderedPageBreak/>
        <w:t>Dr. Anson Jones.</w:t>
      </w:r>
      <w:bookmarkStart w:id="1" w:name="_Hlk502731664"/>
      <w:r w:rsidR="004D2D56" w:rsidRPr="00576056">
        <w:rPr>
          <w:rFonts w:ascii="Arial" w:hAnsi="Arial" w:cs="Arial"/>
        </w:rPr>
        <w:t xml:space="preserve"> </w:t>
      </w:r>
      <w:bookmarkStart w:id="2" w:name="_Hlk502749315"/>
      <w:r w:rsidR="00E600EB" w:rsidRPr="00576056">
        <w:rPr>
          <w:rFonts w:ascii="Arial" w:hAnsi="Arial" w:cs="Arial"/>
        </w:rPr>
        <w:t>The Park Association fund</w:t>
      </w:r>
      <w:r w:rsidR="003B4A6A" w:rsidRPr="00576056">
        <w:rPr>
          <w:rFonts w:ascii="Arial" w:hAnsi="Arial" w:cs="Arial"/>
        </w:rPr>
        <w:t>s t</w:t>
      </w:r>
      <w:r w:rsidR="00E600EB" w:rsidRPr="00576056">
        <w:rPr>
          <w:rFonts w:ascii="Arial" w:hAnsi="Arial" w:cs="Arial"/>
        </w:rPr>
        <w:t xml:space="preserve">he genealogical research which </w:t>
      </w:r>
      <w:r w:rsidR="004D2D56" w:rsidRPr="00576056">
        <w:rPr>
          <w:rFonts w:ascii="Arial" w:hAnsi="Arial" w:cs="Arial"/>
        </w:rPr>
        <w:t>t</w:t>
      </w:r>
      <w:r w:rsidR="00E600EB" w:rsidRPr="00576056">
        <w:rPr>
          <w:rFonts w:ascii="Arial" w:hAnsi="Arial" w:cs="Arial"/>
        </w:rPr>
        <w:t>race</w:t>
      </w:r>
      <w:r w:rsidR="004D2D56" w:rsidRPr="00576056">
        <w:rPr>
          <w:rFonts w:ascii="Arial" w:hAnsi="Arial" w:cs="Arial"/>
        </w:rPr>
        <w:t>s</w:t>
      </w:r>
      <w:r w:rsidR="00E600EB" w:rsidRPr="00576056">
        <w:rPr>
          <w:rFonts w:ascii="Arial" w:hAnsi="Arial" w:cs="Arial"/>
        </w:rPr>
        <w:t xml:space="preserve"> the lineage of the 59 signers of the Texas Declaration of Independence</w:t>
      </w:r>
      <w:bookmarkEnd w:id="1"/>
      <w:r w:rsidR="004D2D56" w:rsidRPr="00576056">
        <w:rPr>
          <w:rFonts w:ascii="Arial" w:hAnsi="Arial" w:cs="Arial"/>
        </w:rPr>
        <w:t xml:space="preserve">, and continually supports the Descendants of the Signers by assisting with planning, organization and outreach of this integral group.  </w:t>
      </w:r>
      <w:bookmarkEnd w:id="2"/>
      <w:r w:rsidRPr="00576056">
        <w:rPr>
          <w:rFonts w:ascii="Arial" w:hAnsi="Arial" w:cs="Arial"/>
        </w:rPr>
        <w:t xml:space="preserve">Additionally, the volunteer organization has purchased a mobile phone app; a new website for the complex; playground equipment; animals for the farm; bluebonnet and other wildflower seeds; and an important collection of historical papers and documents for the museum. </w:t>
      </w:r>
      <w:r w:rsidRPr="00576056">
        <w:rPr>
          <w:rFonts w:ascii="Arial" w:hAnsi="Arial" w:cs="Arial"/>
          <w:color w:val="000000"/>
        </w:rPr>
        <w:t xml:space="preserve">Chartered in 1955, the Washington on the Brazos State Park Association is the oldest </w:t>
      </w:r>
      <w:r w:rsidR="001041B9" w:rsidRPr="00576056">
        <w:rPr>
          <w:rFonts w:ascii="Arial" w:hAnsi="Arial" w:cs="Arial"/>
          <w:color w:val="000000"/>
        </w:rPr>
        <w:t>non-profit 501(c)(3) support group for the Texas Parks &amp; Wildlife Dept. (</w:t>
      </w:r>
      <w:r w:rsidRPr="00576056">
        <w:rPr>
          <w:rFonts w:ascii="Arial" w:hAnsi="Arial" w:cs="Arial"/>
          <w:color w:val="000000"/>
        </w:rPr>
        <w:t>TPWD</w:t>
      </w:r>
      <w:r w:rsidR="001041B9" w:rsidRPr="00576056">
        <w:rPr>
          <w:rFonts w:ascii="Arial" w:hAnsi="Arial" w:cs="Arial"/>
          <w:color w:val="000000"/>
        </w:rPr>
        <w:t>)</w:t>
      </w:r>
      <w:r w:rsidR="000B6CDD" w:rsidRPr="00576056">
        <w:rPr>
          <w:rFonts w:ascii="Arial" w:hAnsi="Arial" w:cs="Arial"/>
          <w:color w:val="000000"/>
        </w:rPr>
        <w:t>.</w:t>
      </w:r>
    </w:p>
    <w:p w14:paraId="097BDF3A" w14:textId="77777777" w:rsidR="001041B9" w:rsidRPr="00576056" w:rsidRDefault="001041B9" w:rsidP="00972CCF">
      <w:pPr>
        <w:pStyle w:val="NoSpacing"/>
        <w:ind w:left="360"/>
        <w:jc w:val="both"/>
        <w:rPr>
          <w:rFonts w:ascii="Arial" w:hAnsi="Arial" w:cs="Arial"/>
        </w:rPr>
      </w:pPr>
    </w:p>
    <w:p w14:paraId="702F58DC" w14:textId="3E7256E3" w:rsidR="00C50AF8" w:rsidRPr="00576056" w:rsidRDefault="00153AC9" w:rsidP="00576056">
      <w:pPr>
        <w:pStyle w:val="MediumGrid1-Accent31"/>
        <w:jc w:val="both"/>
        <w:rPr>
          <w:rStyle w:val="Hyperlink"/>
          <w:rFonts w:ascii="Arial" w:hAnsi="Arial" w:cs="Arial"/>
          <w:u w:val="none"/>
        </w:rPr>
      </w:pPr>
      <w:hyperlink r:id="rId14" w:history="1">
        <w:r w:rsidR="003B74A7" w:rsidRPr="00576056">
          <w:rPr>
            <w:rStyle w:val="Hyperlink"/>
            <w:rFonts w:ascii="Arial" w:hAnsi="Arial" w:cs="Arial"/>
          </w:rPr>
          <w:t>Washington on the Brazos State Historic Site</w:t>
        </w:r>
      </w:hyperlink>
      <w:r w:rsidR="003B74A7" w:rsidRPr="00576056">
        <w:rPr>
          <w:rStyle w:val="main"/>
          <w:rFonts w:ascii="Arial" w:hAnsi="Arial" w:cs="Arial"/>
        </w:rPr>
        <w:t xml:space="preserve"> is found on the Brazos River at the original townsite of Washington, Texas, a major political and commercial center in early Texas. It is located at 23400 Park Road 12, Washington, TX, </w:t>
      </w:r>
      <w:r w:rsidR="003B74A7" w:rsidRPr="00576056">
        <w:rPr>
          <w:rFonts w:ascii="Arial" w:hAnsi="Arial" w:cs="Arial"/>
        </w:rPr>
        <w:t>77880—approximately halfway between Brenham and Navasota, off of State Hwy. 105. From Hwy. 105, follow either FM 912 or FM 1155 to Park Road 12.</w:t>
      </w:r>
      <w:r w:rsidR="003B74A7" w:rsidRPr="00576056">
        <w:rPr>
          <w:rFonts w:ascii="Arial" w:hAnsi="Arial" w:cs="Arial"/>
          <w:color w:val="1F497D"/>
        </w:rPr>
        <w:t xml:space="preserve">  </w:t>
      </w:r>
      <w:r w:rsidR="003B74A7" w:rsidRPr="00576056">
        <w:rPr>
          <w:rFonts w:ascii="Arial" w:hAnsi="Arial" w:cs="Arial"/>
        </w:rPr>
        <w:t xml:space="preserve">For additional information about this historic site, the Park Association or The Sundown Social, call 979-830-1824 or visit the site’s website at </w:t>
      </w:r>
      <w:hyperlink r:id="rId15" w:history="1">
        <w:r w:rsidR="003B74A7" w:rsidRPr="00576056">
          <w:rPr>
            <w:rStyle w:val="Hyperlink"/>
            <w:rFonts w:ascii="Arial" w:hAnsi="Arial" w:cs="Arial"/>
          </w:rPr>
          <w:t>www.wheretexasbecametexas.org</w:t>
        </w:r>
      </w:hyperlink>
      <w:r w:rsidR="00C50AF8" w:rsidRPr="00576056">
        <w:rPr>
          <w:rStyle w:val="Hyperlink"/>
          <w:rFonts w:ascii="Arial" w:hAnsi="Arial" w:cs="Arial"/>
          <w:u w:val="none"/>
        </w:rPr>
        <w:t xml:space="preserve"> </w:t>
      </w:r>
      <w:r w:rsidR="00C50AF8" w:rsidRPr="00576056">
        <w:rPr>
          <w:rStyle w:val="Hyperlink"/>
          <w:rFonts w:ascii="Arial" w:hAnsi="Arial" w:cs="Arial"/>
          <w:color w:val="auto"/>
          <w:u w:val="none"/>
        </w:rPr>
        <w:t xml:space="preserve">and </w:t>
      </w:r>
      <w:hyperlink r:id="rId16" w:history="1">
        <w:r w:rsidR="00774B2B" w:rsidRPr="00576056">
          <w:rPr>
            <w:rStyle w:val="Hyperlink"/>
            <w:rFonts w:ascii="Arial" w:hAnsi="Arial" w:cs="Arial"/>
          </w:rPr>
          <w:t>https://www.facebook.com/washingtononthebrazos/</w:t>
        </w:r>
      </w:hyperlink>
      <w:r w:rsidR="00774B2B" w:rsidRPr="00576056">
        <w:rPr>
          <w:rStyle w:val="Hyperlink"/>
          <w:rFonts w:ascii="Arial" w:hAnsi="Arial" w:cs="Arial"/>
          <w:color w:val="auto"/>
          <w:u w:val="none"/>
        </w:rPr>
        <w:t xml:space="preserve">.  </w:t>
      </w:r>
    </w:p>
    <w:p w14:paraId="6370D0E1" w14:textId="77777777" w:rsidR="003B74A7" w:rsidRPr="00FB5E55" w:rsidRDefault="003B74A7" w:rsidP="00576056">
      <w:pPr>
        <w:rPr>
          <w:rFonts w:ascii="Arial" w:hAnsi="Arial" w:cs="Arial"/>
          <w:sz w:val="24"/>
          <w:szCs w:val="24"/>
        </w:rPr>
      </w:pPr>
    </w:p>
    <w:p w14:paraId="7A0A235F" w14:textId="77777777" w:rsidR="003B74A7" w:rsidRPr="00FB5E55" w:rsidRDefault="003B74A7" w:rsidP="00576056">
      <w:pPr>
        <w:rPr>
          <w:rFonts w:ascii="Arial" w:hAnsi="Arial" w:cs="Arial"/>
          <w:sz w:val="24"/>
          <w:szCs w:val="24"/>
        </w:rPr>
      </w:pPr>
    </w:p>
    <w:p w14:paraId="2F0E9764" w14:textId="77777777" w:rsidR="00437C78" w:rsidRDefault="00437C78" w:rsidP="00576056">
      <w:pPr>
        <w:pStyle w:val="NoSpacing"/>
        <w:rPr>
          <w:rFonts w:ascii="Arial" w:hAnsi="Arial" w:cs="Arial"/>
          <w:sz w:val="24"/>
          <w:szCs w:val="24"/>
        </w:rPr>
      </w:pPr>
      <w:r w:rsidRPr="00437C78">
        <w:rPr>
          <w:rFonts w:ascii="Arial" w:hAnsi="Arial" w:cs="Arial"/>
          <w:b/>
          <w:sz w:val="24"/>
          <w:szCs w:val="24"/>
        </w:rPr>
        <w:t>CALENDAR LISTING: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22062B5D" w14:textId="39B9B1D2" w:rsidR="00255514" w:rsidRDefault="00437C78" w:rsidP="00576056">
      <w:pPr>
        <w:jc w:val="both"/>
        <w:rPr>
          <w:rFonts w:ascii="Arial" w:hAnsi="Arial" w:cs="Arial"/>
          <w:sz w:val="24"/>
          <w:szCs w:val="24"/>
        </w:rPr>
      </w:pPr>
      <w:r w:rsidRPr="00FB5E55">
        <w:rPr>
          <w:rFonts w:ascii="Arial" w:hAnsi="Arial" w:cs="Arial"/>
          <w:bCs/>
          <w:iCs/>
          <w:sz w:val="24"/>
          <w:szCs w:val="24"/>
        </w:rPr>
        <w:t xml:space="preserve">The </w:t>
      </w:r>
      <w:hyperlink r:id="rId17" w:history="1">
        <w:r w:rsidRPr="00FB5E55">
          <w:rPr>
            <w:rStyle w:val="Hyperlink"/>
            <w:rFonts w:ascii="Arial" w:hAnsi="Arial" w:cs="Arial"/>
            <w:bCs/>
            <w:iCs/>
            <w:sz w:val="24"/>
            <w:szCs w:val="24"/>
          </w:rPr>
          <w:t>Washington on the Brazos State Park Association</w:t>
        </w:r>
      </w:hyperlink>
      <w:r w:rsidRPr="00FB5E55">
        <w:rPr>
          <w:rFonts w:ascii="Arial" w:hAnsi="Arial" w:cs="Arial"/>
          <w:bCs/>
          <w:iCs/>
          <w:sz w:val="24"/>
          <w:szCs w:val="24"/>
        </w:rPr>
        <w:t xml:space="preserve"> will celebrate 182 years of Texas—where the stars are big and bright—at its annual Sundown Social at 6 p.m., Saturday, April 21, 2018, at </w:t>
      </w:r>
      <w:hyperlink r:id="rId18" w:history="1">
        <w:r w:rsidRPr="000E456F">
          <w:rPr>
            <w:rStyle w:val="Hyperlink"/>
            <w:rFonts w:ascii="Arial" w:hAnsi="Arial" w:cs="Arial"/>
            <w:sz w:val="24"/>
            <w:szCs w:val="24"/>
          </w:rPr>
          <w:t>Rockin’ Star Ranch</w:t>
        </w:r>
      </w:hyperlink>
      <w:r>
        <w:rPr>
          <w:rFonts w:ascii="Arial" w:hAnsi="Arial" w:cs="Arial"/>
          <w:bCs/>
          <w:iCs/>
          <w:sz w:val="24"/>
          <w:szCs w:val="24"/>
        </w:rPr>
        <w:t>, Brenham, Texas.</w:t>
      </w:r>
      <w:r w:rsidR="00255514" w:rsidRPr="00255514">
        <w:rPr>
          <w:rFonts w:ascii="Arial" w:hAnsi="Arial" w:cs="Arial"/>
          <w:sz w:val="24"/>
          <w:szCs w:val="24"/>
        </w:rPr>
        <w:t xml:space="preserve"> </w:t>
      </w:r>
      <w:r w:rsidR="00255514">
        <w:rPr>
          <w:rFonts w:ascii="Arial" w:hAnsi="Arial" w:cs="Arial"/>
          <w:sz w:val="24"/>
          <w:szCs w:val="24"/>
        </w:rPr>
        <w:t xml:space="preserve">This fundraiser features </w:t>
      </w:r>
      <w:r w:rsidR="00255514" w:rsidRPr="00FB5E55">
        <w:rPr>
          <w:rFonts w:ascii="Arial" w:hAnsi="Arial" w:cs="Arial"/>
          <w:bCs/>
          <w:iCs/>
          <w:sz w:val="24"/>
          <w:szCs w:val="24"/>
        </w:rPr>
        <w:t>go</w:t>
      </w:r>
      <w:r w:rsidR="00255514">
        <w:rPr>
          <w:rFonts w:ascii="Arial" w:hAnsi="Arial" w:cs="Arial"/>
          <w:bCs/>
          <w:iCs/>
          <w:sz w:val="24"/>
          <w:szCs w:val="24"/>
        </w:rPr>
        <w:t>urmet steak dinner by a team of chuck wagon cookers led by Jimmy Detro</w:t>
      </w:r>
      <w:r w:rsidR="00255514" w:rsidRPr="00FB5E55">
        <w:rPr>
          <w:rFonts w:ascii="Arial" w:hAnsi="Arial" w:cs="Arial"/>
          <w:sz w:val="24"/>
          <w:szCs w:val="24"/>
        </w:rPr>
        <w:t>, cocktails,</w:t>
      </w:r>
      <w:r w:rsidR="00255514">
        <w:rPr>
          <w:rFonts w:ascii="Arial" w:hAnsi="Arial" w:cs="Arial"/>
          <w:sz w:val="24"/>
          <w:szCs w:val="24"/>
        </w:rPr>
        <w:t xml:space="preserve"> entertainment by </w:t>
      </w:r>
      <w:hyperlink r:id="rId19" w:history="1">
        <w:r w:rsidR="00255514" w:rsidRPr="00972CCF">
          <w:rPr>
            <w:rStyle w:val="Hyperlink"/>
            <w:rFonts w:ascii="Arial" w:hAnsi="Arial" w:cs="Arial"/>
            <w:sz w:val="24"/>
            <w:szCs w:val="24"/>
          </w:rPr>
          <w:t xml:space="preserve">Dale </w:t>
        </w:r>
        <w:r w:rsidR="00255514" w:rsidRPr="00255514">
          <w:rPr>
            <w:rStyle w:val="Hyperlink"/>
            <w:rFonts w:ascii="Arial" w:hAnsi="Arial" w:cs="Arial"/>
            <w:sz w:val="24"/>
            <w:szCs w:val="24"/>
            <w:u w:val="none"/>
          </w:rPr>
          <w:t>Watson</w:t>
        </w:r>
      </w:hyperlink>
      <w:r w:rsidR="00255514">
        <w:rPr>
          <w:rStyle w:val="Hyperlink"/>
          <w:rFonts w:ascii="Arial" w:hAnsi="Arial" w:cs="Arial"/>
          <w:sz w:val="24"/>
          <w:szCs w:val="24"/>
          <w:u w:val="none"/>
        </w:rPr>
        <w:t xml:space="preserve"> </w:t>
      </w:r>
      <w:r w:rsidR="00255514" w:rsidRPr="00255514">
        <w:rPr>
          <w:rFonts w:ascii="Arial" w:hAnsi="Arial" w:cs="Arial"/>
          <w:sz w:val="24"/>
          <w:szCs w:val="24"/>
        </w:rPr>
        <w:t>and</w:t>
      </w:r>
      <w:r w:rsidR="00255514" w:rsidRPr="00FB5E55">
        <w:rPr>
          <w:rFonts w:ascii="Arial" w:hAnsi="Arial" w:cs="Arial"/>
          <w:sz w:val="24"/>
          <w:szCs w:val="24"/>
        </w:rPr>
        <w:t xml:space="preserve"> auctions filled with Texian treasures</w:t>
      </w:r>
      <w:r w:rsidR="00255514">
        <w:rPr>
          <w:rFonts w:ascii="Arial" w:hAnsi="Arial" w:cs="Arial"/>
          <w:sz w:val="24"/>
          <w:szCs w:val="24"/>
        </w:rPr>
        <w:t>.</w:t>
      </w:r>
      <w:r w:rsidR="00576056">
        <w:rPr>
          <w:rFonts w:ascii="Arial" w:hAnsi="Arial" w:cs="Arial"/>
          <w:sz w:val="24"/>
          <w:szCs w:val="24"/>
        </w:rPr>
        <w:t xml:space="preserve"> T</w:t>
      </w:r>
      <w:r>
        <w:rPr>
          <w:rFonts w:ascii="Arial" w:hAnsi="Arial" w:cs="Arial"/>
          <w:sz w:val="24"/>
          <w:szCs w:val="24"/>
        </w:rPr>
        <w:t xml:space="preserve">ickets are limited; contact Ginger Moreland </w:t>
      </w:r>
      <w:r w:rsidRPr="00FB5E55">
        <w:rPr>
          <w:rFonts w:ascii="Arial" w:hAnsi="Arial" w:cs="Arial"/>
          <w:sz w:val="24"/>
          <w:szCs w:val="24"/>
        </w:rPr>
        <w:t xml:space="preserve">at 979-830-1824 or </w:t>
      </w:r>
      <w:hyperlink r:id="rId20" w:history="1">
        <w:r w:rsidRPr="00FB5E55">
          <w:rPr>
            <w:rStyle w:val="Hyperlink"/>
            <w:rFonts w:ascii="Arial" w:hAnsi="Arial" w:cs="Arial"/>
            <w:sz w:val="24"/>
            <w:szCs w:val="24"/>
          </w:rPr>
          <w:t>office@wheretexasbecametexas.org</w:t>
        </w:r>
      </w:hyperlink>
      <w:r w:rsidRPr="00FB5E55">
        <w:rPr>
          <w:rFonts w:ascii="Arial" w:hAnsi="Arial" w:cs="Arial"/>
          <w:sz w:val="24"/>
          <w:szCs w:val="24"/>
        </w:rPr>
        <w:t xml:space="preserve"> for tickets.</w:t>
      </w:r>
      <w:r w:rsidR="00576056">
        <w:rPr>
          <w:rFonts w:ascii="Arial" w:hAnsi="Arial" w:cs="Arial"/>
          <w:sz w:val="24"/>
          <w:szCs w:val="24"/>
        </w:rPr>
        <w:t xml:space="preserve"> </w:t>
      </w:r>
      <w:r>
        <w:rPr>
          <w:rFonts w:ascii="Arial" w:hAnsi="Arial" w:cs="Arial"/>
          <w:sz w:val="24"/>
          <w:szCs w:val="24"/>
        </w:rPr>
        <w:t xml:space="preserve"> Deadline to RSVP is April 13</w:t>
      </w:r>
      <w:r w:rsidR="00576056">
        <w:rPr>
          <w:rFonts w:ascii="Arial" w:hAnsi="Arial" w:cs="Arial"/>
          <w:sz w:val="24"/>
          <w:szCs w:val="24"/>
        </w:rPr>
        <w:t>, 2018</w:t>
      </w:r>
      <w:r>
        <w:rPr>
          <w:rFonts w:ascii="Arial" w:hAnsi="Arial" w:cs="Arial"/>
          <w:sz w:val="24"/>
          <w:szCs w:val="24"/>
        </w:rPr>
        <w:t>. All proceeds will benefit the Washington on the Brazos Park Association</w:t>
      </w:r>
      <w:r w:rsidR="00255514" w:rsidRPr="00FB5E55">
        <w:rPr>
          <w:rFonts w:ascii="Arial" w:hAnsi="Arial" w:cs="Arial"/>
          <w:sz w:val="24"/>
          <w:szCs w:val="24"/>
        </w:rPr>
        <w:t xml:space="preserve"> and its educati</w:t>
      </w:r>
      <w:r w:rsidR="00255514">
        <w:rPr>
          <w:rFonts w:ascii="Arial" w:hAnsi="Arial" w:cs="Arial"/>
          <w:sz w:val="24"/>
          <w:szCs w:val="24"/>
        </w:rPr>
        <w:t>onal programming</w:t>
      </w:r>
      <w:r w:rsidR="00255514" w:rsidRPr="00FB5E55">
        <w:rPr>
          <w:rFonts w:ascii="Arial" w:hAnsi="Arial" w:cs="Arial"/>
          <w:sz w:val="24"/>
          <w:szCs w:val="24"/>
        </w:rPr>
        <w:t xml:space="preserve"> and </w:t>
      </w:r>
      <w:r w:rsidR="00255514">
        <w:rPr>
          <w:rFonts w:ascii="Arial" w:hAnsi="Arial" w:cs="Arial"/>
          <w:sz w:val="24"/>
          <w:szCs w:val="24"/>
        </w:rPr>
        <w:t xml:space="preserve">expansion </w:t>
      </w:r>
      <w:r w:rsidR="00255514" w:rsidRPr="00FB5E55">
        <w:rPr>
          <w:rFonts w:ascii="Arial" w:hAnsi="Arial" w:cs="Arial"/>
          <w:sz w:val="24"/>
          <w:szCs w:val="24"/>
        </w:rPr>
        <w:t xml:space="preserve">of </w:t>
      </w:r>
      <w:r w:rsidR="00255514">
        <w:rPr>
          <w:rFonts w:ascii="Arial" w:hAnsi="Arial" w:cs="Arial"/>
          <w:sz w:val="24"/>
          <w:szCs w:val="24"/>
        </w:rPr>
        <w:t xml:space="preserve">the 293-acre </w:t>
      </w:r>
      <w:hyperlink r:id="rId21" w:history="1">
        <w:r w:rsidR="00255514" w:rsidRPr="00BE6A3D">
          <w:rPr>
            <w:rStyle w:val="Hyperlink"/>
            <w:rFonts w:ascii="Arial" w:hAnsi="Arial" w:cs="Arial"/>
            <w:sz w:val="24"/>
            <w:szCs w:val="24"/>
          </w:rPr>
          <w:t>Washington on the Brazos State Historic Site</w:t>
        </w:r>
      </w:hyperlink>
      <w:r w:rsidR="00255514">
        <w:rPr>
          <w:rStyle w:val="Hyperlink"/>
          <w:rFonts w:ascii="Arial" w:hAnsi="Arial" w:cs="Arial"/>
          <w:sz w:val="24"/>
          <w:szCs w:val="24"/>
        </w:rPr>
        <w:t>.</w:t>
      </w:r>
    </w:p>
    <w:p w14:paraId="61BA5F42" w14:textId="77777777" w:rsidR="00255514" w:rsidRDefault="00255514" w:rsidP="00576056">
      <w:pPr>
        <w:jc w:val="both"/>
        <w:rPr>
          <w:rFonts w:ascii="Arial" w:hAnsi="Arial" w:cs="Arial"/>
          <w:sz w:val="24"/>
          <w:szCs w:val="24"/>
        </w:rPr>
      </w:pPr>
    </w:p>
    <w:p w14:paraId="69F07134" w14:textId="5DD29BAA" w:rsidR="00437C78" w:rsidRPr="000448CB" w:rsidRDefault="00437C78" w:rsidP="00576056">
      <w:pPr>
        <w:pStyle w:val="NoSpacing"/>
        <w:rPr>
          <w:rFonts w:ascii="Arial" w:hAnsi="Arial" w:cs="Arial"/>
          <w:sz w:val="24"/>
          <w:szCs w:val="24"/>
        </w:rPr>
      </w:pPr>
    </w:p>
    <w:p w14:paraId="71FBF955" w14:textId="128741B5" w:rsidR="003E0DD8" w:rsidRPr="00FB5E55" w:rsidRDefault="003E0DD8" w:rsidP="00576056">
      <w:pPr>
        <w:rPr>
          <w:rFonts w:ascii="Arial" w:hAnsi="Arial" w:cs="Arial"/>
          <w:sz w:val="24"/>
          <w:szCs w:val="24"/>
        </w:rPr>
      </w:pPr>
    </w:p>
    <w:sectPr w:rsidR="003E0DD8" w:rsidRPr="00FB5E55" w:rsidSect="00836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FC INSANE RODEO">
    <w:altName w:val="IFC INSANE RODEO"/>
    <w:panose1 w:val="00000000000000000000"/>
    <w:charset w:val="00"/>
    <w:family w:val="roman"/>
    <w:notTrueType/>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D2A"/>
    <w:multiLevelType w:val="hybridMultilevel"/>
    <w:tmpl w:val="A1F8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140E7D"/>
    <w:multiLevelType w:val="hybridMultilevel"/>
    <w:tmpl w:val="039E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445C7B"/>
    <w:multiLevelType w:val="hybridMultilevel"/>
    <w:tmpl w:val="876A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24753C"/>
    <w:multiLevelType w:val="hybridMultilevel"/>
    <w:tmpl w:val="9BF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A7"/>
    <w:rsid w:val="000448CB"/>
    <w:rsid w:val="00093FC6"/>
    <w:rsid w:val="000956E9"/>
    <w:rsid w:val="000B6CDD"/>
    <w:rsid w:val="000E456F"/>
    <w:rsid w:val="001041B9"/>
    <w:rsid w:val="00153AC9"/>
    <w:rsid w:val="0018218D"/>
    <w:rsid w:val="00255514"/>
    <w:rsid w:val="003128F9"/>
    <w:rsid w:val="003424DC"/>
    <w:rsid w:val="00346B2A"/>
    <w:rsid w:val="003B4A6A"/>
    <w:rsid w:val="003B74A7"/>
    <w:rsid w:val="003D2DB9"/>
    <w:rsid w:val="003E06B5"/>
    <w:rsid w:val="003E0DD8"/>
    <w:rsid w:val="00437C78"/>
    <w:rsid w:val="004D2D56"/>
    <w:rsid w:val="004E1EC5"/>
    <w:rsid w:val="0051094A"/>
    <w:rsid w:val="00524DD9"/>
    <w:rsid w:val="00576056"/>
    <w:rsid w:val="005A1CB9"/>
    <w:rsid w:val="006206FE"/>
    <w:rsid w:val="00706C78"/>
    <w:rsid w:val="00774B2B"/>
    <w:rsid w:val="0083067A"/>
    <w:rsid w:val="00836368"/>
    <w:rsid w:val="0084565F"/>
    <w:rsid w:val="008743BE"/>
    <w:rsid w:val="008B7F67"/>
    <w:rsid w:val="00955342"/>
    <w:rsid w:val="00972CCF"/>
    <w:rsid w:val="00A613ED"/>
    <w:rsid w:val="00A65670"/>
    <w:rsid w:val="00B30D3B"/>
    <w:rsid w:val="00BE6A3D"/>
    <w:rsid w:val="00C50AF8"/>
    <w:rsid w:val="00C8074D"/>
    <w:rsid w:val="00E600EB"/>
    <w:rsid w:val="00E82AEF"/>
    <w:rsid w:val="00EA49EA"/>
    <w:rsid w:val="00EC08E5"/>
    <w:rsid w:val="00ED621A"/>
    <w:rsid w:val="00F6675F"/>
    <w:rsid w:val="00FB2314"/>
    <w:rsid w:val="00FB5E55"/>
    <w:rsid w:val="00FC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A7"/>
    <w:pPr>
      <w:ind w:left="720"/>
      <w:contextualSpacing/>
    </w:pPr>
  </w:style>
  <w:style w:type="paragraph" w:styleId="NoSpacing">
    <w:name w:val="No Spacing"/>
    <w:basedOn w:val="Normal"/>
    <w:uiPriority w:val="1"/>
    <w:qFormat/>
    <w:rsid w:val="003B74A7"/>
    <w:rPr>
      <w:rFonts w:eastAsia="Calibri" w:cs="Times New Roman"/>
    </w:rPr>
  </w:style>
  <w:style w:type="character" w:styleId="Hyperlink">
    <w:name w:val="Hyperlink"/>
    <w:basedOn w:val="DefaultParagraphFont"/>
    <w:uiPriority w:val="99"/>
    <w:rsid w:val="003B74A7"/>
    <w:rPr>
      <w:rFonts w:cs="Times New Roman"/>
      <w:color w:val="0000FF"/>
      <w:u w:val="single"/>
    </w:rPr>
  </w:style>
  <w:style w:type="paragraph" w:customStyle="1" w:styleId="Default">
    <w:name w:val="Default"/>
    <w:rsid w:val="003B74A7"/>
    <w:pPr>
      <w:autoSpaceDE w:val="0"/>
      <w:autoSpaceDN w:val="0"/>
      <w:adjustRightInd w:val="0"/>
      <w:spacing w:after="0" w:line="240" w:lineRule="auto"/>
    </w:pPr>
    <w:rPr>
      <w:rFonts w:ascii="IFC INSANE RODEO" w:eastAsia="Calibri" w:hAnsi="IFC INSANE RODEO" w:cs="IFC INSANE RODEO"/>
      <w:color w:val="000000"/>
      <w:sz w:val="24"/>
      <w:szCs w:val="24"/>
    </w:rPr>
  </w:style>
  <w:style w:type="paragraph" w:customStyle="1" w:styleId="MediumGrid1-Accent31">
    <w:name w:val="Medium Grid 1 - Accent 31"/>
    <w:uiPriority w:val="99"/>
    <w:qFormat/>
    <w:rsid w:val="003B74A7"/>
    <w:pPr>
      <w:spacing w:after="0" w:line="240" w:lineRule="auto"/>
    </w:pPr>
    <w:rPr>
      <w:rFonts w:ascii="Calibri" w:eastAsia="Calibri" w:hAnsi="Calibri" w:cs="Times New Roman"/>
    </w:rPr>
  </w:style>
  <w:style w:type="character" w:customStyle="1" w:styleId="main">
    <w:name w:val="main"/>
    <w:rsid w:val="003B74A7"/>
  </w:style>
  <w:style w:type="character" w:customStyle="1" w:styleId="UnresolvedMention1">
    <w:name w:val="Unresolved Mention1"/>
    <w:basedOn w:val="DefaultParagraphFont"/>
    <w:uiPriority w:val="99"/>
    <w:semiHidden/>
    <w:unhideWhenUsed/>
    <w:rsid w:val="00FB5E55"/>
    <w:rPr>
      <w:color w:val="808080"/>
      <w:shd w:val="clear" w:color="auto" w:fill="E6E6E6"/>
    </w:rPr>
  </w:style>
  <w:style w:type="character" w:styleId="FollowedHyperlink">
    <w:name w:val="FollowedHyperlink"/>
    <w:basedOn w:val="DefaultParagraphFont"/>
    <w:uiPriority w:val="99"/>
    <w:semiHidden/>
    <w:unhideWhenUsed/>
    <w:rsid w:val="00FB5E55"/>
    <w:rPr>
      <w:color w:val="954F72" w:themeColor="followedHyperlink"/>
      <w:u w:val="single"/>
    </w:rPr>
  </w:style>
  <w:style w:type="paragraph" w:styleId="NormalWeb">
    <w:name w:val="Normal (Web)"/>
    <w:basedOn w:val="Normal"/>
    <w:uiPriority w:val="99"/>
    <w:unhideWhenUsed/>
    <w:rsid w:val="005A1CB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99"/>
    <w:qFormat/>
    <w:rsid w:val="000956E9"/>
    <w:rPr>
      <w:b/>
      <w:bCs/>
    </w:rPr>
  </w:style>
  <w:style w:type="paragraph" w:styleId="BodyText">
    <w:name w:val="Body Text"/>
    <w:basedOn w:val="Normal"/>
    <w:link w:val="BodyTextChar"/>
    <w:uiPriority w:val="1"/>
    <w:qFormat/>
    <w:rsid w:val="00FB2314"/>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B2314"/>
    <w:rPr>
      <w:rFonts w:ascii="Times New Roman" w:eastAsia="Times New Roman" w:hAnsi="Times New Roman" w:cs="Times New Roman"/>
      <w:sz w:val="23"/>
      <w:szCs w:val="23"/>
    </w:rPr>
  </w:style>
  <w:style w:type="character" w:customStyle="1" w:styleId="UnresolvedMention2">
    <w:name w:val="Unresolved Mention2"/>
    <w:basedOn w:val="DefaultParagraphFont"/>
    <w:uiPriority w:val="99"/>
    <w:semiHidden/>
    <w:unhideWhenUsed/>
    <w:rsid w:val="00972CCF"/>
    <w:rPr>
      <w:color w:val="808080"/>
      <w:shd w:val="clear" w:color="auto" w:fill="E6E6E6"/>
    </w:rPr>
  </w:style>
  <w:style w:type="character" w:customStyle="1" w:styleId="UnresolvedMention3">
    <w:name w:val="Unresolved Mention3"/>
    <w:basedOn w:val="DefaultParagraphFont"/>
    <w:uiPriority w:val="99"/>
    <w:semiHidden/>
    <w:unhideWhenUsed/>
    <w:rsid w:val="00BE6A3D"/>
    <w:rPr>
      <w:color w:val="808080"/>
      <w:shd w:val="clear" w:color="auto" w:fill="E6E6E6"/>
    </w:rPr>
  </w:style>
  <w:style w:type="character" w:styleId="CommentReference">
    <w:name w:val="annotation reference"/>
    <w:basedOn w:val="DefaultParagraphFont"/>
    <w:uiPriority w:val="99"/>
    <w:semiHidden/>
    <w:unhideWhenUsed/>
    <w:rsid w:val="003E06B5"/>
    <w:rPr>
      <w:sz w:val="16"/>
      <w:szCs w:val="16"/>
    </w:rPr>
  </w:style>
  <w:style w:type="paragraph" w:styleId="CommentText">
    <w:name w:val="annotation text"/>
    <w:basedOn w:val="Normal"/>
    <w:link w:val="CommentTextChar"/>
    <w:uiPriority w:val="99"/>
    <w:semiHidden/>
    <w:unhideWhenUsed/>
    <w:rsid w:val="003E06B5"/>
    <w:rPr>
      <w:sz w:val="20"/>
      <w:szCs w:val="20"/>
    </w:rPr>
  </w:style>
  <w:style w:type="character" w:customStyle="1" w:styleId="CommentTextChar">
    <w:name w:val="Comment Text Char"/>
    <w:basedOn w:val="DefaultParagraphFont"/>
    <w:link w:val="CommentText"/>
    <w:uiPriority w:val="99"/>
    <w:semiHidden/>
    <w:rsid w:val="003E06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06B5"/>
    <w:rPr>
      <w:b/>
      <w:bCs/>
    </w:rPr>
  </w:style>
  <w:style w:type="character" w:customStyle="1" w:styleId="CommentSubjectChar">
    <w:name w:val="Comment Subject Char"/>
    <w:basedOn w:val="CommentTextChar"/>
    <w:link w:val="CommentSubject"/>
    <w:uiPriority w:val="99"/>
    <w:semiHidden/>
    <w:rsid w:val="003E06B5"/>
    <w:rPr>
      <w:rFonts w:ascii="Calibri" w:hAnsi="Calibri" w:cs="Calibri"/>
      <w:b/>
      <w:bCs/>
      <w:sz w:val="20"/>
      <w:szCs w:val="20"/>
    </w:rPr>
  </w:style>
  <w:style w:type="paragraph" w:styleId="Revision">
    <w:name w:val="Revision"/>
    <w:hidden/>
    <w:uiPriority w:val="99"/>
    <w:semiHidden/>
    <w:rsid w:val="003E06B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E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A7"/>
    <w:pPr>
      <w:ind w:left="720"/>
      <w:contextualSpacing/>
    </w:pPr>
  </w:style>
  <w:style w:type="paragraph" w:styleId="NoSpacing">
    <w:name w:val="No Spacing"/>
    <w:basedOn w:val="Normal"/>
    <w:uiPriority w:val="1"/>
    <w:qFormat/>
    <w:rsid w:val="003B74A7"/>
    <w:rPr>
      <w:rFonts w:eastAsia="Calibri" w:cs="Times New Roman"/>
    </w:rPr>
  </w:style>
  <w:style w:type="character" w:styleId="Hyperlink">
    <w:name w:val="Hyperlink"/>
    <w:basedOn w:val="DefaultParagraphFont"/>
    <w:uiPriority w:val="99"/>
    <w:rsid w:val="003B74A7"/>
    <w:rPr>
      <w:rFonts w:cs="Times New Roman"/>
      <w:color w:val="0000FF"/>
      <w:u w:val="single"/>
    </w:rPr>
  </w:style>
  <w:style w:type="paragraph" w:customStyle="1" w:styleId="Default">
    <w:name w:val="Default"/>
    <w:rsid w:val="003B74A7"/>
    <w:pPr>
      <w:autoSpaceDE w:val="0"/>
      <w:autoSpaceDN w:val="0"/>
      <w:adjustRightInd w:val="0"/>
      <w:spacing w:after="0" w:line="240" w:lineRule="auto"/>
    </w:pPr>
    <w:rPr>
      <w:rFonts w:ascii="IFC INSANE RODEO" w:eastAsia="Calibri" w:hAnsi="IFC INSANE RODEO" w:cs="IFC INSANE RODEO"/>
      <w:color w:val="000000"/>
      <w:sz w:val="24"/>
      <w:szCs w:val="24"/>
    </w:rPr>
  </w:style>
  <w:style w:type="paragraph" w:customStyle="1" w:styleId="MediumGrid1-Accent31">
    <w:name w:val="Medium Grid 1 - Accent 31"/>
    <w:uiPriority w:val="99"/>
    <w:qFormat/>
    <w:rsid w:val="003B74A7"/>
    <w:pPr>
      <w:spacing w:after="0" w:line="240" w:lineRule="auto"/>
    </w:pPr>
    <w:rPr>
      <w:rFonts w:ascii="Calibri" w:eastAsia="Calibri" w:hAnsi="Calibri" w:cs="Times New Roman"/>
    </w:rPr>
  </w:style>
  <w:style w:type="character" w:customStyle="1" w:styleId="main">
    <w:name w:val="main"/>
    <w:rsid w:val="003B74A7"/>
  </w:style>
  <w:style w:type="character" w:customStyle="1" w:styleId="UnresolvedMention1">
    <w:name w:val="Unresolved Mention1"/>
    <w:basedOn w:val="DefaultParagraphFont"/>
    <w:uiPriority w:val="99"/>
    <w:semiHidden/>
    <w:unhideWhenUsed/>
    <w:rsid w:val="00FB5E55"/>
    <w:rPr>
      <w:color w:val="808080"/>
      <w:shd w:val="clear" w:color="auto" w:fill="E6E6E6"/>
    </w:rPr>
  </w:style>
  <w:style w:type="character" w:styleId="FollowedHyperlink">
    <w:name w:val="FollowedHyperlink"/>
    <w:basedOn w:val="DefaultParagraphFont"/>
    <w:uiPriority w:val="99"/>
    <w:semiHidden/>
    <w:unhideWhenUsed/>
    <w:rsid w:val="00FB5E55"/>
    <w:rPr>
      <w:color w:val="954F72" w:themeColor="followedHyperlink"/>
      <w:u w:val="single"/>
    </w:rPr>
  </w:style>
  <w:style w:type="paragraph" w:styleId="NormalWeb">
    <w:name w:val="Normal (Web)"/>
    <w:basedOn w:val="Normal"/>
    <w:uiPriority w:val="99"/>
    <w:unhideWhenUsed/>
    <w:rsid w:val="005A1CB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99"/>
    <w:qFormat/>
    <w:rsid w:val="000956E9"/>
    <w:rPr>
      <w:b/>
      <w:bCs/>
    </w:rPr>
  </w:style>
  <w:style w:type="paragraph" w:styleId="BodyText">
    <w:name w:val="Body Text"/>
    <w:basedOn w:val="Normal"/>
    <w:link w:val="BodyTextChar"/>
    <w:uiPriority w:val="1"/>
    <w:qFormat/>
    <w:rsid w:val="00FB2314"/>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B2314"/>
    <w:rPr>
      <w:rFonts w:ascii="Times New Roman" w:eastAsia="Times New Roman" w:hAnsi="Times New Roman" w:cs="Times New Roman"/>
      <w:sz w:val="23"/>
      <w:szCs w:val="23"/>
    </w:rPr>
  </w:style>
  <w:style w:type="character" w:customStyle="1" w:styleId="UnresolvedMention2">
    <w:name w:val="Unresolved Mention2"/>
    <w:basedOn w:val="DefaultParagraphFont"/>
    <w:uiPriority w:val="99"/>
    <w:semiHidden/>
    <w:unhideWhenUsed/>
    <w:rsid w:val="00972CCF"/>
    <w:rPr>
      <w:color w:val="808080"/>
      <w:shd w:val="clear" w:color="auto" w:fill="E6E6E6"/>
    </w:rPr>
  </w:style>
  <w:style w:type="character" w:customStyle="1" w:styleId="UnresolvedMention3">
    <w:name w:val="Unresolved Mention3"/>
    <w:basedOn w:val="DefaultParagraphFont"/>
    <w:uiPriority w:val="99"/>
    <w:semiHidden/>
    <w:unhideWhenUsed/>
    <w:rsid w:val="00BE6A3D"/>
    <w:rPr>
      <w:color w:val="808080"/>
      <w:shd w:val="clear" w:color="auto" w:fill="E6E6E6"/>
    </w:rPr>
  </w:style>
  <w:style w:type="character" w:styleId="CommentReference">
    <w:name w:val="annotation reference"/>
    <w:basedOn w:val="DefaultParagraphFont"/>
    <w:uiPriority w:val="99"/>
    <w:semiHidden/>
    <w:unhideWhenUsed/>
    <w:rsid w:val="003E06B5"/>
    <w:rPr>
      <w:sz w:val="16"/>
      <w:szCs w:val="16"/>
    </w:rPr>
  </w:style>
  <w:style w:type="paragraph" w:styleId="CommentText">
    <w:name w:val="annotation text"/>
    <w:basedOn w:val="Normal"/>
    <w:link w:val="CommentTextChar"/>
    <w:uiPriority w:val="99"/>
    <w:semiHidden/>
    <w:unhideWhenUsed/>
    <w:rsid w:val="003E06B5"/>
    <w:rPr>
      <w:sz w:val="20"/>
      <w:szCs w:val="20"/>
    </w:rPr>
  </w:style>
  <w:style w:type="character" w:customStyle="1" w:styleId="CommentTextChar">
    <w:name w:val="Comment Text Char"/>
    <w:basedOn w:val="DefaultParagraphFont"/>
    <w:link w:val="CommentText"/>
    <w:uiPriority w:val="99"/>
    <w:semiHidden/>
    <w:rsid w:val="003E06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06B5"/>
    <w:rPr>
      <w:b/>
      <w:bCs/>
    </w:rPr>
  </w:style>
  <w:style w:type="character" w:customStyle="1" w:styleId="CommentSubjectChar">
    <w:name w:val="Comment Subject Char"/>
    <w:basedOn w:val="CommentTextChar"/>
    <w:link w:val="CommentSubject"/>
    <w:uiPriority w:val="99"/>
    <w:semiHidden/>
    <w:rsid w:val="003E06B5"/>
    <w:rPr>
      <w:rFonts w:ascii="Calibri" w:hAnsi="Calibri" w:cs="Calibri"/>
      <w:b/>
      <w:bCs/>
      <w:sz w:val="20"/>
      <w:szCs w:val="20"/>
    </w:rPr>
  </w:style>
  <w:style w:type="paragraph" w:styleId="Revision">
    <w:name w:val="Revision"/>
    <w:hidden/>
    <w:uiPriority w:val="99"/>
    <w:semiHidden/>
    <w:rsid w:val="003E06B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E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634">
      <w:bodyDiv w:val="1"/>
      <w:marLeft w:val="0"/>
      <w:marRight w:val="0"/>
      <w:marTop w:val="0"/>
      <w:marBottom w:val="0"/>
      <w:divBdr>
        <w:top w:val="none" w:sz="0" w:space="0" w:color="auto"/>
        <w:left w:val="none" w:sz="0" w:space="0" w:color="auto"/>
        <w:bottom w:val="none" w:sz="0" w:space="0" w:color="auto"/>
        <w:right w:val="none" w:sz="0" w:space="0" w:color="auto"/>
      </w:divBdr>
    </w:div>
    <w:div w:id="657811423">
      <w:bodyDiv w:val="1"/>
      <w:marLeft w:val="0"/>
      <w:marRight w:val="0"/>
      <w:marTop w:val="0"/>
      <w:marBottom w:val="0"/>
      <w:divBdr>
        <w:top w:val="none" w:sz="0" w:space="0" w:color="auto"/>
        <w:left w:val="none" w:sz="0" w:space="0" w:color="auto"/>
        <w:bottom w:val="none" w:sz="0" w:space="0" w:color="auto"/>
        <w:right w:val="none" w:sz="0" w:space="0" w:color="auto"/>
      </w:divBdr>
    </w:div>
    <w:div w:id="922227535">
      <w:bodyDiv w:val="1"/>
      <w:marLeft w:val="0"/>
      <w:marRight w:val="0"/>
      <w:marTop w:val="0"/>
      <w:marBottom w:val="0"/>
      <w:divBdr>
        <w:top w:val="none" w:sz="0" w:space="0" w:color="auto"/>
        <w:left w:val="none" w:sz="0" w:space="0" w:color="auto"/>
        <w:bottom w:val="none" w:sz="0" w:space="0" w:color="auto"/>
        <w:right w:val="none" w:sz="0" w:space="0" w:color="auto"/>
      </w:divBdr>
    </w:div>
    <w:div w:id="1822387885">
      <w:bodyDiv w:val="1"/>
      <w:marLeft w:val="0"/>
      <w:marRight w:val="0"/>
      <w:marTop w:val="0"/>
      <w:marBottom w:val="0"/>
      <w:divBdr>
        <w:top w:val="none" w:sz="0" w:space="0" w:color="auto"/>
        <w:left w:val="none" w:sz="0" w:space="0" w:color="auto"/>
        <w:bottom w:val="none" w:sz="0" w:space="0" w:color="auto"/>
        <w:right w:val="none" w:sz="0" w:space="0" w:color="auto"/>
      </w:divBdr>
    </w:div>
    <w:div w:id="20747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alewatson.com/" TargetMode="External"/><Relationship Id="rId20" Type="http://schemas.openxmlformats.org/officeDocument/2006/relationships/hyperlink" Target="mailto:office@wheretexasbecametexas.org" TargetMode="External"/><Relationship Id="rId21" Type="http://schemas.openxmlformats.org/officeDocument/2006/relationships/hyperlink" Target="http://wheretexasbecametexas.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ghcitypaper.com/FFW/archives/2016/08/18/review-dale-watsons-new-live-at-big-t-roadhouse-is-more-than-a-collection-of-live-tunes-its-an-experience" TargetMode="External"/><Relationship Id="rId11" Type="http://schemas.openxmlformats.org/officeDocument/2006/relationships/hyperlink" Target="http://wheretexasbecametexas.org/" TargetMode="External"/><Relationship Id="rId12" Type="http://schemas.openxmlformats.org/officeDocument/2006/relationships/hyperlink" Target="mailto:office@wheretexasbecametexas.org" TargetMode="External"/><Relationship Id="rId13" Type="http://schemas.openxmlformats.org/officeDocument/2006/relationships/hyperlink" Target="https://rockinstarbrenham.com/" TargetMode="External"/><Relationship Id="rId14" Type="http://schemas.openxmlformats.org/officeDocument/2006/relationships/hyperlink" Target="http://wheretexasbecametexas.org" TargetMode="External"/><Relationship Id="rId15" Type="http://schemas.openxmlformats.org/officeDocument/2006/relationships/hyperlink" Target="http://www.wheretexasbecametexas.org" TargetMode="External"/><Relationship Id="rId16" Type="http://schemas.openxmlformats.org/officeDocument/2006/relationships/hyperlink" Target="https://www.facebook.com/washingtononthebrazos/" TargetMode="External"/><Relationship Id="rId17" Type="http://schemas.openxmlformats.org/officeDocument/2006/relationships/hyperlink" Target="http://wheretexasbecametexas.org/about/park-association/" TargetMode="External"/><Relationship Id="rId18" Type="http://schemas.openxmlformats.org/officeDocument/2006/relationships/hyperlink" Target="https://rockinstarbrenham.com/" TargetMode="External"/><Relationship Id="rId19" Type="http://schemas.openxmlformats.org/officeDocument/2006/relationships/hyperlink" Target="https://www.dalewatso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heretexasbecametexas.org/about/park-association/" TargetMode="External"/><Relationship Id="rId8" Type="http://schemas.openxmlformats.org/officeDocument/2006/relationships/hyperlink" Target="https://www.rockinstarbren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Albrecht</dc:creator>
  <cp:keywords/>
  <dc:description/>
  <cp:lastModifiedBy>Joanna Heep</cp:lastModifiedBy>
  <cp:revision>6</cp:revision>
  <dcterms:created xsi:type="dcterms:W3CDTF">2018-01-08T20:03:00Z</dcterms:created>
  <dcterms:modified xsi:type="dcterms:W3CDTF">2018-02-01T21:23:00Z</dcterms:modified>
</cp:coreProperties>
</file>